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63DD" w14:textId="77777777" w:rsidR="005F3253" w:rsidRDefault="00F84284">
      <w:pPr>
        <w:pStyle w:val="Textoindependiente"/>
        <w:ind w:left="9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/>
        </w:rPr>
        <w:drawing>
          <wp:inline distT="0" distB="0" distL="0" distR="0" wp14:anchorId="1A847702" wp14:editId="66D6397A">
            <wp:extent cx="1806019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01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FCFD" w14:textId="5206334C" w:rsidR="005F3253" w:rsidRDefault="00F84284">
      <w:pPr>
        <w:pStyle w:val="Textoindependiente"/>
        <w:spacing w:before="11"/>
        <w:rPr>
          <w:rFonts w:ascii="Times New Roman"/>
          <w:sz w:val="11"/>
        </w:rPr>
      </w:pPr>
      <w:r>
        <w:rPr>
          <w:noProof/>
          <w:lang w:val="es-EC" w:eastAsia="es-EC"/>
        </w:rPr>
        <w:drawing>
          <wp:anchor distT="0" distB="0" distL="0" distR="0" simplePos="0" relativeHeight="251658240" behindDoc="0" locked="0" layoutInCell="1" allowOverlap="1" wp14:anchorId="4367EE89" wp14:editId="0536E938">
            <wp:simplePos x="0" y="0"/>
            <wp:positionH relativeFrom="page">
              <wp:posOffset>184797</wp:posOffset>
            </wp:positionH>
            <wp:positionV relativeFrom="paragraph">
              <wp:posOffset>112199</wp:posOffset>
            </wp:positionV>
            <wp:extent cx="7583930" cy="1409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930" cy="1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4385F" w14:textId="52EAC499" w:rsidR="005F3253" w:rsidRDefault="00625ACC">
      <w:pPr>
        <w:pStyle w:val="Textoindependiente"/>
        <w:spacing w:before="9"/>
        <w:rPr>
          <w:rFonts w:ascii="Times New Roman"/>
          <w:sz w:val="7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9DCEF4" wp14:editId="3FF50A95">
                <wp:simplePos x="0" y="0"/>
                <wp:positionH relativeFrom="page">
                  <wp:posOffset>1066800</wp:posOffset>
                </wp:positionH>
                <wp:positionV relativeFrom="paragraph">
                  <wp:posOffset>132080</wp:posOffset>
                </wp:positionV>
                <wp:extent cx="5648960" cy="742950"/>
                <wp:effectExtent l="0" t="0" r="889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429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53AC8" w14:textId="033F6CE1" w:rsidR="005F3253" w:rsidRPr="00625ACC" w:rsidRDefault="00F84284">
                            <w:pPr>
                              <w:spacing w:line="343" w:lineRule="exact"/>
                              <w:ind w:left="840" w:right="84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25ACC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PROCESO DE ADMISIÓN DE LA UNIVERSIDAD DE LAS ARTES</w:t>
                            </w:r>
                          </w:p>
                          <w:p w14:paraId="3340B12E" w14:textId="631F31AE" w:rsidR="00625ACC" w:rsidRPr="00625ACC" w:rsidRDefault="00625ACC">
                            <w:pPr>
                              <w:spacing w:line="343" w:lineRule="exact"/>
                              <w:ind w:left="840" w:right="84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25ACC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EXAMEN DE SUFICIENCIA EN ARTES</w:t>
                            </w:r>
                          </w:p>
                          <w:p w14:paraId="655CBE21" w14:textId="252E0A9D" w:rsidR="005F3253" w:rsidRPr="00625ACC" w:rsidRDefault="00F84284">
                            <w:pPr>
                              <w:spacing w:before="36" w:line="377" w:lineRule="exact"/>
                              <w:ind w:left="839" w:right="84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25ACC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PROCEDIMIENTO – SEGUNDO SEMESTRE 202</w:t>
                            </w:r>
                            <w:r w:rsidR="000E089A" w:rsidRPr="00625ACC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CE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pt;margin-top:10.4pt;width:444.8pt;height:58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" fillcolor="#5b9bd4" stroked="f">
                <v:textbox inset="0,0,0,0">
                  <w:txbxContent>
                    <w:p w14:paraId="0D753AC8" w14:textId="033F6CE1" w:rsidR="005F3253" w:rsidRPr="00625ACC" w:rsidRDefault="00F84284">
                      <w:pPr>
                        <w:spacing w:line="343" w:lineRule="exact"/>
                        <w:ind w:left="840" w:right="84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25ACC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PROCESO DE ADMISIÓN DE LA UNIVERSIDAD DE LAS ARTES</w:t>
                      </w:r>
                    </w:p>
                    <w:p w14:paraId="3340B12E" w14:textId="631F31AE" w:rsidR="00625ACC" w:rsidRPr="00625ACC" w:rsidRDefault="00625ACC">
                      <w:pPr>
                        <w:spacing w:line="343" w:lineRule="exact"/>
                        <w:ind w:left="840" w:right="84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25ACC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EXAMEN DE SUFICIENCIA EN ARTES</w:t>
                      </w:r>
                    </w:p>
                    <w:p w14:paraId="655CBE21" w14:textId="252E0A9D" w:rsidR="005F3253" w:rsidRPr="00625ACC" w:rsidRDefault="00F84284">
                      <w:pPr>
                        <w:spacing w:before="36" w:line="377" w:lineRule="exact"/>
                        <w:ind w:left="839" w:right="84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25ACC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PROCEDIMIENTO – SEGUNDO SEMESTRE 202</w:t>
                      </w:r>
                      <w:r w:rsidR="000E089A" w:rsidRPr="00625ACC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A372C6" w14:textId="77777777" w:rsidR="005F3253" w:rsidRDefault="005F3253">
      <w:pPr>
        <w:pStyle w:val="Textoindependiente"/>
        <w:spacing w:before="4"/>
        <w:rPr>
          <w:rFonts w:ascii="Times New Roman"/>
          <w:sz w:val="26"/>
        </w:rPr>
      </w:pPr>
    </w:p>
    <w:p w14:paraId="654F67CE" w14:textId="77777777" w:rsidR="00625ACC" w:rsidRDefault="00F84284" w:rsidP="00625ACC">
      <w:pPr>
        <w:spacing w:before="104" w:line="276" w:lineRule="auto"/>
        <w:ind w:left="1522" w:right="1696"/>
        <w:jc w:val="both"/>
        <w:rPr>
          <w:rFonts w:ascii="Century Gothic" w:hAnsi="Century Gothic"/>
          <w:b/>
          <w:sz w:val="24"/>
        </w:rPr>
      </w:pPr>
      <w:r w:rsidRPr="00625ACC">
        <w:rPr>
          <w:rFonts w:ascii="Century Gothic" w:hAnsi="Century Gothic"/>
          <w:b/>
          <w:sz w:val="24"/>
        </w:rPr>
        <w:t>En este documento encontrarás información general sobre el funcionamiento del proceso de admisión de la Universidad de las Artes para el segundo semestre 202</w:t>
      </w:r>
      <w:r w:rsidR="000E089A" w:rsidRPr="00625ACC">
        <w:rPr>
          <w:rFonts w:ascii="Century Gothic" w:hAnsi="Century Gothic"/>
          <w:b/>
          <w:sz w:val="24"/>
        </w:rPr>
        <w:t>1</w:t>
      </w:r>
      <w:r w:rsidRPr="00625ACC">
        <w:rPr>
          <w:rFonts w:ascii="Century Gothic" w:hAnsi="Century Gothic"/>
          <w:b/>
          <w:sz w:val="24"/>
        </w:rPr>
        <w:t xml:space="preserve"> el cual se realizará 100% en línea.</w:t>
      </w:r>
    </w:p>
    <w:p w14:paraId="2BE8CBC1" w14:textId="67C0AA3A" w:rsidR="00625ACC" w:rsidRPr="00625ACC" w:rsidRDefault="00F84284" w:rsidP="00625ACC">
      <w:pPr>
        <w:spacing w:before="104" w:line="276" w:lineRule="auto"/>
        <w:ind w:left="1522" w:right="1696"/>
        <w:jc w:val="both"/>
        <w:rPr>
          <w:rFonts w:ascii="Century Gothic" w:hAnsi="Century Gothic"/>
          <w:b/>
          <w:sz w:val="24"/>
        </w:rPr>
      </w:pPr>
      <w:bookmarkStart w:id="0" w:name="_GoBack"/>
      <w:bookmarkEnd w:id="0"/>
      <w:r w:rsidRPr="00625ACC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1936AB" wp14:editId="62645B39">
                <wp:simplePos x="0" y="0"/>
                <wp:positionH relativeFrom="page">
                  <wp:posOffset>1066800</wp:posOffset>
                </wp:positionH>
                <wp:positionV relativeFrom="paragraph">
                  <wp:posOffset>258445</wp:posOffset>
                </wp:positionV>
                <wp:extent cx="1504950" cy="3238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EF91" w14:textId="77777777" w:rsidR="005F3253" w:rsidRPr="00625ACC" w:rsidRDefault="00F84284">
                            <w:pPr>
                              <w:spacing w:line="343" w:lineRule="exact"/>
                              <w:ind w:left="2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5AC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PROCESO 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36AB" id="Text Box 3" o:spid="_x0000_s1027" type="#_x0000_t202" style="position:absolute;left:0;text-align:left;margin-left:84pt;margin-top:20.35pt;width:118.5pt;height:25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" fillcolor="#5b9bd4" stroked="f">
                <v:textbox inset="0,0,0,0">
                  <w:txbxContent>
                    <w:p w14:paraId="6962EF91" w14:textId="77777777" w:rsidR="005F3253" w:rsidRPr="00625ACC" w:rsidRDefault="00F84284">
                      <w:pPr>
                        <w:spacing w:line="343" w:lineRule="exact"/>
                        <w:ind w:left="28"/>
                        <w:rPr>
                          <w:b/>
                          <w:sz w:val="24"/>
                          <w:szCs w:val="24"/>
                        </w:rPr>
                      </w:pPr>
                      <w:r w:rsidRPr="00625ACC">
                        <w:rPr>
                          <w:b/>
                          <w:color w:val="FFFFFF"/>
                          <w:sz w:val="24"/>
                          <w:szCs w:val="24"/>
                        </w:rPr>
                        <w:t>PROCESO 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92F53" w14:textId="1DD267E7" w:rsidR="005F3253" w:rsidRPr="00625ACC" w:rsidRDefault="00F84284" w:rsidP="00625ACC">
      <w:pPr>
        <w:pStyle w:val="Textoindependiente"/>
        <w:spacing w:before="117" w:line="276" w:lineRule="auto"/>
        <w:ind w:left="1522" w:right="1307"/>
        <w:rPr>
          <w:rFonts w:ascii="Century Gothic" w:hAnsi="Century Gothic"/>
        </w:rPr>
      </w:pPr>
      <w:r w:rsidRPr="00625ACC">
        <w:rPr>
          <w:rFonts w:ascii="Century Gothic" w:hAnsi="Century Gothic"/>
        </w:rPr>
        <w:t>Para estudiar en la Universidad de las Artes deberás completar el siguiente proceso de admisión:</w:t>
      </w:r>
    </w:p>
    <w:p w14:paraId="3D793EF2" w14:textId="77777777" w:rsidR="005F3253" w:rsidRPr="00625ACC" w:rsidRDefault="00F84284" w:rsidP="00625ACC">
      <w:pPr>
        <w:pStyle w:val="Prrafodelista"/>
        <w:numPr>
          <w:ilvl w:val="0"/>
          <w:numId w:val="1"/>
        </w:numPr>
        <w:tabs>
          <w:tab w:val="left" w:pos="2242"/>
        </w:tabs>
        <w:spacing w:before="242" w:line="276" w:lineRule="auto"/>
        <w:rPr>
          <w:rFonts w:ascii="Century Gothic" w:hAnsi="Century Gothic"/>
          <w:sz w:val="23"/>
          <w:szCs w:val="23"/>
        </w:rPr>
      </w:pPr>
      <w:r w:rsidRPr="00625ACC">
        <w:rPr>
          <w:rFonts w:ascii="Century Gothic" w:hAnsi="Century Gothic"/>
          <w:sz w:val="23"/>
          <w:szCs w:val="23"/>
        </w:rPr>
        <w:t>Revisa los requisitos de ingreso de la carrera a la cual quieras postular.</w:t>
      </w:r>
    </w:p>
    <w:p w14:paraId="6F70A1CD" w14:textId="77777777" w:rsidR="005F3253" w:rsidRPr="00625ACC" w:rsidRDefault="00F84284" w:rsidP="00625ACC">
      <w:pPr>
        <w:pStyle w:val="Prrafodelista"/>
        <w:numPr>
          <w:ilvl w:val="0"/>
          <w:numId w:val="1"/>
        </w:numPr>
        <w:tabs>
          <w:tab w:val="left" w:pos="2242"/>
        </w:tabs>
        <w:spacing w:before="14" w:line="276" w:lineRule="auto"/>
        <w:ind w:right="1696"/>
        <w:rPr>
          <w:rFonts w:ascii="Century Gothic" w:hAnsi="Century Gothic"/>
          <w:sz w:val="23"/>
          <w:szCs w:val="23"/>
        </w:rPr>
      </w:pPr>
      <w:r w:rsidRPr="00625ACC">
        <w:rPr>
          <w:rFonts w:ascii="Century Gothic" w:hAnsi="Century Gothic"/>
          <w:sz w:val="23"/>
          <w:szCs w:val="23"/>
        </w:rPr>
        <w:t>Inscríbete en la plataforma de admisiones (registro.uartes.edu.ec) y presenta los documentos en función de la carrera a la cual postules.</w:t>
      </w:r>
    </w:p>
    <w:p w14:paraId="4EFC3826" w14:textId="77777777" w:rsidR="005F3253" w:rsidRPr="00625ACC" w:rsidRDefault="00F84284" w:rsidP="00625ACC">
      <w:pPr>
        <w:pStyle w:val="Prrafodelista"/>
        <w:numPr>
          <w:ilvl w:val="0"/>
          <w:numId w:val="1"/>
        </w:numPr>
        <w:tabs>
          <w:tab w:val="left" w:pos="2242"/>
        </w:tabs>
        <w:spacing w:line="276" w:lineRule="auto"/>
        <w:rPr>
          <w:rFonts w:ascii="Century Gothic" w:hAnsi="Century Gothic"/>
          <w:sz w:val="23"/>
          <w:szCs w:val="23"/>
        </w:rPr>
      </w:pPr>
      <w:r w:rsidRPr="00625ACC">
        <w:rPr>
          <w:rFonts w:ascii="Century Gothic" w:hAnsi="Century Gothic"/>
          <w:sz w:val="23"/>
          <w:szCs w:val="23"/>
        </w:rPr>
        <w:t>Rinde la evaluación de suficiencia en artes de la UARTES.</w:t>
      </w:r>
    </w:p>
    <w:p w14:paraId="3D02DB41" w14:textId="77777777" w:rsidR="005F3253" w:rsidRPr="00625ACC" w:rsidRDefault="00F84284" w:rsidP="00625ACC">
      <w:pPr>
        <w:pStyle w:val="Prrafodelista"/>
        <w:numPr>
          <w:ilvl w:val="0"/>
          <w:numId w:val="1"/>
        </w:numPr>
        <w:tabs>
          <w:tab w:val="left" w:pos="2242"/>
        </w:tabs>
        <w:spacing w:before="17" w:line="276" w:lineRule="auto"/>
        <w:ind w:right="1697"/>
        <w:jc w:val="both"/>
        <w:rPr>
          <w:rFonts w:ascii="Century Gothic" w:hAnsi="Century Gothic"/>
          <w:sz w:val="23"/>
          <w:szCs w:val="23"/>
        </w:rPr>
      </w:pPr>
      <w:r w:rsidRPr="00625ACC">
        <w:rPr>
          <w:rFonts w:ascii="Century Gothic" w:hAnsi="Century Gothic"/>
          <w:sz w:val="23"/>
          <w:szCs w:val="23"/>
        </w:rPr>
        <w:t>Rinde la evaluación de acceso a la educación superior organizada por la Secretaría de Educación Superior, Ciencia, Tecnología e Innovación (SENESCYT) o utiliza la nota vigente del proceso anterior.</w:t>
      </w:r>
    </w:p>
    <w:p w14:paraId="31A21119" w14:textId="7B064BA4" w:rsidR="005F3253" w:rsidRPr="00625ACC" w:rsidRDefault="00F84284" w:rsidP="00625ACC">
      <w:pPr>
        <w:pStyle w:val="Prrafodelista"/>
        <w:numPr>
          <w:ilvl w:val="0"/>
          <w:numId w:val="1"/>
        </w:numPr>
        <w:tabs>
          <w:tab w:val="left" w:pos="2242"/>
        </w:tabs>
        <w:spacing w:line="276" w:lineRule="auto"/>
        <w:ind w:right="1694"/>
        <w:jc w:val="both"/>
        <w:rPr>
          <w:rFonts w:ascii="Century Gothic" w:hAnsi="Century Gothic"/>
          <w:b/>
          <w:sz w:val="23"/>
          <w:szCs w:val="23"/>
        </w:rPr>
      </w:pPr>
      <w:r w:rsidRPr="00625ACC">
        <w:rPr>
          <w:rFonts w:ascii="Century Gothic" w:hAnsi="Century Gothic"/>
          <w:sz w:val="23"/>
          <w:szCs w:val="23"/>
        </w:rPr>
        <w:t>Obtén un cupo para la UARTES en el proceso de postulación y asignación de cupos regulado por la SENESCYT</w:t>
      </w:r>
      <w:r w:rsidR="000E089A" w:rsidRPr="00625ACC">
        <w:rPr>
          <w:rFonts w:ascii="Century Gothic" w:hAnsi="Century Gothic"/>
          <w:sz w:val="23"/>
          <w:szCs w:val="23"/>
        </w:rPr>
        <w:t xml:space="preserve"> </w:t>
      </w:r>
      <w:r w:rsidRPr="00625ACC">
        <w:rPr>
          <w:rFonts w:ascii="Century Gothic" w:hAnsi="Century Gothic"/>
          <w:b/>
          <w:sz w:val="23"/>
          <w:szCs w:val="23"/>
        </w:rPr>
        <w:t>luego de resultar SELECCIONADO</w:t>
      </w:r>
      <w:r w:rsidR="00625ACC">
        <w:rPr>
          <w:rFonts w:ascii="Century Gothic" w:hAnsi="Century Gothic"/>
          <w:b/>
          <w:sz w:val="23"/>
          <w:szCs w:val="23"/>
        </w:rPr>
        <w:t>/A</w:t>
      </w:r>
      <w:r w:rsidRPr="00625ACC">
        <w:rPr>
          <w:rFonts w:ascii="Century Gothic" w:hAnsi="Century Gothic"/>
          <w:b/>
          <w:sz w:val="23"/>
          <w:szCs w:val="23"/>
        </w:rPr>
        <w:t xml:space="preserve"> del proceso de Admisión UArtes.</w:t>
      </w:r>
    </w:p>
    <w:p w14:paraId="72095213" w14:textId="1FEC37BC" w:rsidR="005F3253" w:rsidRPr="00625ACC" w:rsidRDefault="00F84284" w:rsidP="00625ACC">
      <w:pPr>
        <w:pStyle w:val="Textoindependiente"/>
        <w:spacing w:before="3" w:line="276" w:lineRule="auto"/>
        <w:rPr>
          <w:rFonts w:ascii="Century Gothic" w:hAnsi="Century Gothic"/>
          <w:sz w:val="16"/>
        </w:rPr>
      </w:pPr>
      <w:r w:rsidRPr="00625ACC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52F14C" wp14:editId="1DA2ACC5">
                <wp:simplePos x="0" y="0"/>
                <wp:positionH relativeFrom="page">
                  <wp:posOffset>1066800</wp:posOffset>
                </wp:positionH>
                <wp:positionV relativeFrom="paragraph">
                  <wp:posOffset>161925</wp:posOffset>
                </wp:positionV>
                <wp:extent cx="2886075" cy="304800"/>
                <wp:effectExtent l="0" t="0" r="952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04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3675" w14:textId="77777777" w:rsidR="005F3253" w:rsidRPr="00625ACC" w:rsidRDefault="00F84284">
                            <w:pPr>
                              <w:spacing w:line="343" w:lineRule="exact"/>
                              <w:ind w:left="2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5AC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EVALUACIÓN DE SUFICIENCIA EN ARTES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F14C" id="Text Box 2" o:spid="_x0000_s1028" type="#_x0000_t202" style="position:absolute;margin-left:84pt;margin-top:12.75pt;width:227.25pt;height:2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" fillcolor="#5b9bd4" stroked="f">
                <v:textbox inset="0,0,0,0">
                  <w:txbxContent>
                    <w:p w14:paraId="36CB3675" w14:textId="77777777" w:rsidR="005F3253" w:rsidRPr="00625ACC" w:rsidRDefault="00F84284">
                      <w:pPr>
                        <w:spacing w:line="343" w:lineRule="exact"/>
                        <w:ind w:left="28"/>
                        <w:rPr>
                          <w:b/>
                          <w:sz w:val="24"/>
                          <w:szCs w:val="24"/>
                        </w:rPr>
                      </w:pPr>
                      <w:r w:rsidRPr="00625ACC">
                        <w:rPr>
                          <w:b/>
                          <w:color w:val="FFFFFF"/>
                          <w:sz w:val="24"/>
                          <w:szCs w:val="24"/>
                        </w:rPr>
                        <w:t>EVALUACIÓN DE SUFICIENCIA EN ARTES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E9B3C" w14:textId="44015FAB" w:rsidR="005F3253" w:rsidRPr="00625ACC" w:rsidRDefault="00F84284" w:rsidP="00625ACC">
      <w:pPr>
        <w:pStyle w:val="Ttulo1"/>
        <w:spacing w:before="116" w:line="276" w:lineRule="auto"/>
        <w:ind w:right="1696" w:firstLine="0"/>
        <w:rPr>
          <w:rFonts w:ascii="Century Gothic" w:hAnsi="Century Gothic"/>
          <w:sz w:val="23"/>
          <w:szCs w:val="23"/>
        </w:rPr>
      </w:pPr>
      <w:r w:rsidRPr="00625ACC">
        <w:rPr>
          <w:rFonts w:ascii="Century Gothic" w:hAnsi="Century Gothic"/>
          <w:sz w:val="23"/>
          <w:szCs w:val="23"/>
        </w:rPr>
        <w:t>El proceso de admisión de la Universidad de las Artes (UARTES) consiste en una evaluación de suficiencia en artes que se compone de dos etapas y se eval</w:t>
      </w:r>
      <w:r w:rsidR="000E089A" w:rsidRPr="00625ACC">
        <w:rPr>
          <w:rFonts w:ascii="Century Gothic" w:hAnsi="Century Gothic"/>
          <w:sz w:val="23"/>
          <w:szCs w:val="23"/>
        </w:rPr>
        <w:t>úa</w:t>
      </w:r>
      <w:r w:rsidRPr="00625ACC">
        <w:rPr>
          <w:rFonts w:ascii="Century Gothic" w:hAnsi="Century Gothic"/>
          <w:sz w:val="23"/>
          <w:szCs w:val="23"/>
        </w:rPr>
        <w:t xml:space="preserve"> sobre un total de</w:t>
      </w:r>
      <w:r w:rsidR="00625ACC">
        <w:rPr>
          <w:rFonts w:ascii="Century Gothic" w:hAnsi="Century Gothic"/>
          <w:sz w:val="23"/>
          <w:szCs w:val="23"/>
        </w:rPr>
        <w:t xml:space="preserve"> </w:t>
      </w:r>
      <w:r w:rsidRPr="00625ACC">
        <w:rPr>
          <w:rFonts w:ascii="Century Gothic" w:hAnsi="Century Gothic"/>
          <w:sz w:val="23"/>
          <w:szCs w:val="23"/>
        </w:rPr>
        <w:t>1000 puntos.  Para aprobar, se requiere un mínimo de 700 puntos.</w:t>
      </w:r>
    </w:p>
    <w:p w14:paraId="61B64235" w14:textId="77777777" w:rsidR="005F3253" w:rsidRPr="00625ACC" w:rsidRDefault="005F3253" w:rsidP="00625ACC">
      <w:pPr>
        <w:pStyle w:val="Textoindependiente"/>
        <w:spacing w:before="1" w:line="276" w:lineRule="auto"/>
        <w:rPr>
          <w:rFonts w:ascii="Century Gothic" w:hAnsi="Century Gothic"/>
          <w:sz w:val="13"/>
        </w:rPr>
      </w:pPr>
    </w:p>
    <w:p w14:paraId="2816DD4C" w14:textId="24102D3F" w:rsidR="005F3253" w:rsidRPr="00625ACC" w:rsidRDefault="00F84284" w:rsidP="00625ACC">
      <w:pPr>
        <w:spacing w:before="92" w:line="276" w:lineRule="auto"/>
        <w:ind w:left="2933" w:right="1697" w:hanging="1412"/>
        <w:jc w:val="both"/>
        <w:rPr>
          <w:rFonts w:ascii="Century Gothic" w:hAnsi="Century Gothic"/>
          <w:sz w:val="23"/>
          <w:szCs w:val="23"/>
        </w:rPr>
      </w:pPr>
      <w:r w:rsidRPr="00625ACC">
        <w:rPr>
          <w:rFonts w:ascii="Century Gothic" w:hAnsi="Century Gothic"/>
          <w:b/>
          <w:sz w:val="24"/>
        </w:rPr>
        <w:t xml:space="preserve">Etapa </w:t>
      </w:r>
      <w:r w:rsidRPr="00625ACC">
        <w:rPr>
          <w:rFonts w:ascii="Century Gothic" w:hAnsi="Century Gothic"/>
          <w:b/>
          <w:spacing w:val="-1"/>
          <w:w w:val="99"/>
          <w:sz w:val="24"/>
        </w:rPr>
        <w:t>1</w:t>
      </w:r>
      <w:r w:rsidRPr="00625ACC">
        <w:rPr>
          <w:rFonts w:ascii="Century Gothic" w:hAnsi="Century Gothic"/>
          <w:b/>
          <w:w w:val="99"/>
          <w:sz w:val="24"/>
        </w:rPr>
        <w:t>:</w:t>
      </w:r>
      <w:r w:rsidR="00625ACC">
        <w:rPr>
          <w:rFonts w:ascii="Century Gothic" w:hAnsi="Century Gothic"/>
          <w:b/>
          <w:sz w:val="24"/>
        </w:rPr>
        <w:tab/>
      </w:r>
      <w:r w:rsidRPr="00625ACC">
        <w:rPr>
          <w:rFonts w:ascii="Century Gothic" w:hAnsi="Century Gothic"/>
          <w:sz w:val="23"/>
          <w:szCs w:val="23"/>
        </w:rPr>
        <w:t>Se evalúa l</w:t>
      </w:r>
      <w:r w:rsidR="00625ACC">
        <w:rPr>
          <w:rFonts w:ascii="Century Gothic" w:hAnsi="Century Gothic"/>
          <w:sz w:val="23"/>
          <w:szCs w:val="23"/>
        </w:rPr>
        <w:t>a</w:t>
      </w:r>
      <w:r w:rsidRPr="00625ACC">
        <w:rPr>
          <w:rFonts w:ascii="Century Gothic" w:hAnsi="Century Gothic"/>
          <w:sz w:val="23"/>
          <w:szCs w:val="23"/>
        </w:rPr>
        <w:t xml:space="preserve"> carta de motivación </w:t>
      </w:r>
      <w:r w:rsidR="00625ACC">
        <w:rPr>
          <w:rFonts w:ascii="Century Gothic" w:hAnsi="Century Gothic"/>
          <w:sz w:val="23"/>
          <w:szCs w:val="23"/>
        </w:rPr>
        <w:t>y</w:t>
      </w:r>
      <w:r w:rsidRPr="00625ACC">
        <w:rPr>
          <w:rFonts w:ascii="Century Gothic" w:hAnsi="Century Gothic"/>
          <w:sz w:val="23"/>
          <w:szCs w:val="23"/>
        </w:rPr>
        <w:t xml:space="preserve"> la muestra creativ</w:t>
      </w:r>
      <w:r w:rsidR="00625ACC">
        <w:rPr>
          <w:rFonts w:ascii="Century Gothic" w:hAnsi="Century Gothic"/>
          <w:sz w:val="23"/>
          <w:szCs w:val="23"/>
        </w:rPr>
        <w:t>a</w:t>
      </w:r>
      <w:r w:rsidRPr="00625ACC">
        <w:rPr>
          <w:rFonts w:ascii="Century Gothic" w:hAnsi="Century Gothic"/>
          <w:sz w:val="23"/>
          <w:szCs w:val="23"/>
        </w:rPr>
        <w:t xml:space="preserve"> o portafolio de ca</w:t>
      </w:r>
      <w:r w:rsidR="00625ACC">
        <w:rPr>
          <w:rFonts w:ascii="Century Gothic" w:hAnsi="Century Gothic"/>
          <w:sz w:val="23"/>
          <w:szCs w:val="23"/>
        </w:rPr>
        <w:t>da</w:t>
      </w:r>
      <w:r w:rsidRPr="00625ACC">
        <w:rPr>
          <w:rFonts w:ascii="Century Gothic" w:hAnsi="Century Gothic"/>
          <w:sz w:val="23"/>
          <w:szCs w:val="23"/>
        </w:rPr>
        <w:t xml:space="preserve"> aspirante. En esta etapa se evalúa</w:t>
      </w:r>
      <w:r w:rsidR="000E089A" w:rsidRPr="00625ACC">
        <w:rPr>
          <w:rFonts w:ascii="Century Gothic" w:hAnsi="Century Gothic"/>
          <w:sz w:val="23"/>
          <w:szCs w:val="23"/>
        </w:rPr>
        <w:t xml:space="preserve"> </w:t>
      </w:r>
      <w:r w:rsidRPr="00625ACC">
        <w:rPr>
          <w:rFonts w:ascii="Century Gothic" w:hAnsi="Century Gothic"/>
          <w:sz w:val="23"/>
          <w:szCs w:val="23"/>
        </w:rPr>
        <w:t>sobre un total de 400 puntos</w:t>
      </w:r>
      <w:r w:rsidR="00625ACC">
        <w:rPr>
          <w:rFonts w:ascii="Century Gothic" w:hAnsi="Century Gothic"/>
          <w:sz w:val="23"/>
          <w:szCs w:val="23"/>
        </w:rPr>
        <w:t xml:space="preserve">. </w:t>
      </w:r>
    </w:p>
    <w:p w14:paraId="46F79F67" w14:textId="6AE9091A" w:rsidR="005F3253" w:rsidRPr="00625ACC" w:rsidRDefault="00F84284" w:rsidP="00625ACC">
      <w:pPr>
        <w:spacing w:line="276" w:lineRule="auto"/>
        <w:ind w:left="2938" w:right="1697" w:hanging="1409"/>
        <w:jc w:val="both"/>
        <w:rPr>
          <w:rFonts w:ascii="Century Gothic" w:hAnsi="Century Gothic"/>
          <w:sz w:val="23"/>
          <w:szCs w:val="23"/>
        </w:rPr>
      </w:pPr>
      <w:r w:rsidRPr="00625ACC">
        <w:rPr>
          <w:rFonts w:ascii="Century Gothic" w:hAnsi="Century Gothic"/>
          <w:b/>
          <w:sz w:val="24"/>
        </w:rPr>
        <w:t xml:space="preserve">Etapa </w:t>
      </w:r>
      <w:r w:rsidRPr="00625ACC">
        <w:rPr>
          <w:rFonts w:ascii="Century Gothic" w:hAnsi="Century Gothic"/>
          <w:b/>
          <w:spacing w:val="-1"/>
          <w:w w:val="99"/>
          <w:sz w:val="24"/>
        </w:rPr>
        <w:t>2</w:t>
      </w:r>
      <w:r w:rsidR="00625ACC">
        <w:rPr>
          <w:rFonts w:ascii="Century Gothic" w:hAnsi="Century Gothic"/>
          <w:b/>
          <w:w w:val="99"/>
          <w:sz w:val="24"/>
        </w:rPr>
        <w:t>:</w:t>
      </w:r>
      <w:r w:rsidR="00625ACC">
        <w:rPr>
          <w:rFonts w:ascii="Century Gothic" w:hAnsi="Century Gothic"/>
          <w:b/>
          <w:w w:val="99"/>
          <w:sz w:val="24"/>
        </w:rPr>
        <w:tab/>
      </w:r>
      <w:r w:rsidRPr="00625ACC">
        <w:rPr>
          <w:rFonts w:ascii="Century Gothic" w:hAnsi="Century Gothic"/>
          <w:sz w:val="23"/>
          <w:szCs w:val="23"/>
        </w:rPr>
        <w:t>Se realizan pruebas interactivas en línea que son específicas a la carrera a l</w:t>
      </w:r>
      <w:r w:rsidR="00625ACC">
        <w:rPr>
          <w:rFonts w:ascii="Century Gothic" w:hAnsi="Century Gothic"/>
          <w:sz w:val="23"/>
          <w:szCs w:val="23"/>
        </w:rPr>
        <w:t>a</w:t>
      </w:r>
      <w:r w:rsidRPr="00625ACC">
        <w:rPr>
          <w:rFonts w:ascii="Century Gothic" w:hAnsi="Century Gothic"/>
          <w:sz w:val="23"/>
          <w:szCs w:val="23"/>
        </w:rPr>
        <w:t xml:space="preserve"> cual está</w:t>
      </w:r>
      <w:r w:rsidR="00625ACC">
        <w:rPr>
          <w:rFonts w:ascii="Century Gothic" w:hAnsi="Century Gothic"/>
          <w:sz w:val="23"/>
          <w:szCs w:val="23"/>
        </w:rPr>
        <w:t>s</w:t>
      </w:r>
      <w:r w:rsidRPr="00625ACC">
        <w:rPr>
          <w:rFonts w:ascii="Century Gothic" w:hAnsi="Century Gothic"/>
          <w:sz w:val="23"/>
          <w:szCs w:val="23"/>
        </w:rPr>
        <w:t xml:space="preserve"> postulando.  Esta etapa s</w:t>
      </w:r>
      <w:r w:rsidR="00625ACC">
        <w:rPr>
          <w:rFonts w:ascii="Century Gothic" w:hAnsi="Century Gothic"/>
          <w:sz w:val="23"/>
          <w:szCs w:val="23"/>
        </w:rPr>
        <w:t>e</w:t>
      </w:r>
      <w:r w:rsidRPr="00625ACC">
        <w:rPr>
          <w:rFonts w:ascii="Century Gothic" w:hAnsi="Century Gothic"/>
          <w:sz w:val="23"/>
          <w:szCs w:val="23"/>
        </w:rPr>
        <w:t xml:space="preserve"> evalúa sobre un total de 600 puntos.</w:t>
      </w:r>
    </w:p>
    <w:p w14:paraId="24AB0690" w14:textId="2CEFF1B5" w:rsidR="005F3253" w:rsidRPr="00625ACC" w:rsidRDefault="00625ACC" w:rsidP="00625ACC">
      <w:pPr>
        <w:spacing w:line="276" w:lineRule="auto"/>
        <w:ind w:left="585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</w:t>
      </w:r>
      <w:r w:rsidR="00F84284" w:rsidRPr="00625ACC">
        <w:rPr>
          <w:rFonts w:ascii="Century Gothic" w:hAnsi="Century Gothic"/>
          <w:b/>
        </w:rPr>
        <w:t>Secretaría Académica, 8 de abril 2021</w:t>
      </w:r>
      <w:r>
        <w:rPr>
          <w:rFonts w:ascii="Century Gothic" w:hAnsi="Century Gothic"/>
          <w:b/>
        </w:rPr>
        <w:t>.</w:t>
      </w:r>
    </w:p>
    <w:p w14:paraId="50279B7A" w14:textId="77777777" w:rsidR="005F3253" w:rsidRPr="00625ACC" w:rsidRDefault="00F84284">
      <w:pPr>
        <w:pStyle w:val="Textoindependiente"/>
        <w:spacing w:before="1"/>
        <w:rPr>
          <w:rFonts w:ascii="Century Gothic" w:hAnsi="Century Gothic"/>
          <w:b/>
          <w:sz w:val="21"/>
        </w:rPr>
      </w:pPr>
      <w:r w:rsidRPr="00625ACC">
        <w:rPr>
          <w:rFonts w:ascii="Century Gothic" w:hAnsi="Century Gothic"/>
          <w:noProof/>
          <w:lang w:val="es-EC" w:eastAsia="es-EC"/>
        </w:rPr>
        <w:drawing>
          <wp:anchor distT="0" distB="0" distL="0" distR="0" simplePos="0" relativeHeight="4" behindDoc="0" locked="0" layoutInCell="1" allowOverlap="1" wp14:anchorId="69FFCCC5" wp14:editId="155F8B71">
            <wp:simplePos x="0" y="0"/>
            <wp:positionH relativeFrom="page">
              <wp:posOffset>4485146</wp:posOffset>
            </wp:positionH>
            <wp:positionV relativeFrom="paragraph">
              <wp:posOffset>230820</wp:posOffset>
            </wp:positionV>
            <wp:extent cx="2830417" cy="42062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17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3253" w:rsidRPr="00625ACC">
      <w:type w:val="continuous"/>
      <w:pgSz w:w="12240" w:h="15840"/>
      <w:pgMar w:top="460" w:right="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XGyreAdventor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B02"/>
    <w:multiLevelType w:val="hybridMultilevel"/>
    <w:tmpl w:val="C0E835EC"/>
    <w:lvl w:ilvl="0" w:tplc="22B28572">
      <w:start w:val="1"/>
      <w:numFmt w:val="decimal"/>
      <w:lvlText w:val="%1."/>
      <w:lvlJc w:val="left"/>
      <w:pPr>
        <w:ind w:left="2242" w:hanging="360"/>
        <w:jc w:val="left"/>
      </w:pPr>
      <w:rPr>
        <w:rFonts w:ascii="TeXGyreAdventor" w:eastAsia="TeXGyreAdventor" w:hAnsi="TeXGyreAdventor" w:cs="TeXGyreAdventor" w:hint="default"/>
        <w:b/>
        <w:w w:val="99"/>
        <w:sz w:val="24"/>
        <w:szCs w:val="24"/>
        <w:lang w:val="es-ES" w:eastAsia="en-US" w:bidi="ar-SA"/>
      </w:rPr>
    </w:lvl>
    <w:lvl w:ilvl="1" w:tplc="F370A3E4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2" w:tplc="DB02842C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3" w:tplc="19E8636A">
      <w:numFmt w:val="bullet"/>
      <w:lvlText w:val="•"/>
      <w:lvlJc w:val="left"/>
      <w:pPr>
        <w:ind w:left="5186" w:hanging="360"/>
      </w:pPr>
      <w:rPr>
        <w:rFonts w:hint="default"/>
        <w:lang w:val="es-ES" w:eastAsia="en-US" w:bidi="ar-SA"/>
      </w:rPr>
    </w:lvl>
    <w:lvl w:ilvl="4" w:tplc="4DAE91C6">
      <w:numFmt w:val="bullet"/>
      <w:lvlText w:val="•"/>
      <w:lvlJc w:val="left"/>
      <w:pPr>
        <w:ind w:left="6168" w:hanging="360"/>
      </w:pPr>
      <w:rPr>
        <w:rFonts w:hint="default"/>
        <w:lang w:val="es-ES" w:eastAsia="en-US" w:bidi="ar-SA"/>
      </w:rPr>
    </w:lvl>
    <w:lvl w:ilvl="5" w:tplc="055E2EB2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  <w:lvl w:ilvl="6" w:tplc="EACA035C">
      <w:numFmt w:val="bullet"/>
      <w:lvlText w:val="•"/>
      <w:lvlJc w:val="left"/>
      <w:pPr>
        <w:ind w:left="8132" w:hanging="360"/>
      </w:pPr>
      <w:rPr>
        <w:rFonts w:hint="default"/>
        <w:lang w:val="es-ES" w:eastAsia="en-US" w:bidi="ar-SA"/>
      </w:rPr>
    </w:lvl>
    <w:lvl w:ilvl="7" w:tplc="4D788864">
      <w:numFmt w:val="bullet"/>
      <w:lvlText w:val="•"/>
      <w:lvlJc w:val="left"/>
      <w:pPr>
        <w:ind w:left="9114" w:hanging="360"/>
      </w:pPr>
      <w:rPr>
        <w:rFonts w:hint="default"/>
        <w:lang w:val="es-ES" w:eastAsia="en-US" w:bidi="ar-SA"/>
      </w:rPr>
    </w:lvl>
    <w:lvl w:ilvl="8" w:tplc="C6ECF236">
      <w:numFmt w:val="bullet"/>
      <w:lvlText w:val="•"/>
      <w:lvlJc w:val="left"/>
      <w:pPr>
        <w:ind w:left="100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3"/>
    <w:rsid w:val="000E089A"/>
    <w:rsid w:val="005F3253"/>
    <w:rsid w:val="00625ACC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D07CF"/>
  <w15:docId w15:val="{BDE3C43A-2E0B-4F15-B0A5-6E719A61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9"/>
    <w:qFormat/>
    <w:pPr>
      <w:ind w:left="1522" w:right="1697" w:hanging="1412"/>
      <w:jc w:val="both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22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Mena</dc:creator>
  <cp:lastModifiedBy>Maria Bustos Loza</cp:lastModifiedBy>
  <cp:revision>2</cp:revision>
  <dcterms:created xsi:type="dcterms:W3CDTF">2021-04-08T19:58:00Z</dcterms:created>
  <dcterms:modified xsi:type="dcterms:W3CDTF">2021-04-08T19:58:00Z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2021-04-08T00:00:00Z</vt:filetime>
  </property>
</Properties>
</file>